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3C" w:rsidRPr="00C50202" w:rsidRDefault="00C50202" w:rsidP="00C50202">
      <w:pPr>
        <w:jc w:val="center"/>
        <w:rPr>
          <w:rFonts w:ascii="Calibri" w:hAnsi="Calibri" w:cs="Calibri"/>
          <w:b/>
          <w:sz w:val="22"/>
        </w:rPr>
      </w:pPr>
      <w:r w:rsidRPr="00C50202">
        <w:rPr>
          <w:rFonts w:ascii="Calibri" w:hAnsi="Calibri" w:cs="Calibri"/>
          <w:b/>
          <w:sz w:val="22"/>
        </w:rPr>
        <w:t>OPEN GOV WEEK EVENT</w:t>
      </w:r>
    </w:p>
    <w:p w:rsidR="00070ECC" w:rsidRPr="00C50202" w:rsidRDefault="00070ECC" w:rsidP="00C50202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 “</w:t>
      </w:r>
      <w:r w:rsidR="00D323CC">
        <w:rPr>
          <w:rFonts w:ascii="Calibri" w:hAnsi="Calibri" w:cs="Calibri" w:hint="eastAsia"/>
          <w:b/>
          <w:sz w:val="22"/>
        </w:rPr>
        <w:t>O</w:t>
      </w:r>
      <w:r w:rsidR="00D323CC">
        <w:rPr>
          <w:rFonts w:ascii="Calibri" w:hAnsi="Calibri" w:cs="Calibri"/>
          <w:b/>
          <w:sz w:val="22"/>
        </w:rPr>
        <w:t>pen Government in Korea: Reflection and the Way Forward</w:t>
      </w:r>
      <w:r w:rsidR="00891D06">
        <w:rPr>
          <w:rFonts w:ascii="Calibri" w:hAnsi="Calibri" w:cs="Calibri"/>
          <w:b/>
          <w:sz w:val="22"/>
        </w:rPr>
        <w:t>”</w:t>
      </w:r>
    </w:p>
    <w:p w:rsidR="00C50202" w:rsidRDefault="00C50202" w:rsidP="00C50202">
      <w:pPr>
        <w:jc w:val="center"/>
        <w:rPr>
          <w:rFonts w:ascii="Calibri" w:hAnsi="Calibri" w:cs="Calibri"/>
          <w:b/>
          <w:sz w:val="22"/>
        </w:rPr>
      </w:pPr>
      <w:r w:rsidRPr="00C50202">
        <w:rPr>
          <w:rFonts w:ascii="Calibri" w:hAnsi="Calibri" w:cs="Calibri" w:hint="eastAsia"/>
          <w:b/>
          <w:sz w:val="22"/>
        </w:rPr>
        <w:t xml:space="preserve">May </w:t>
      </w:r>
      <w:r w:rsidR="00891D06">
        <w:rPr>
          <w:rFonts w:ascii="Calibri" w:hAnsi="Calibri" w:cs="Calibri"/>
          <w:b/>
          <w:sz w:val="22"/>
        </w:rPr>
        <w:t>21</w:t>
      </w:r>
      <w:r w:rsidR="00E821B1">
        <w:rPr>
          <w:rFonts w:ascii="Calibri" w:hAnsi="Calibri" w:cs="Calibri"/>
          <w:b/>
          <w:sz w:val="22"/>
        </w:rPr>
        <w:t>,</w:t>
      </w:r>
      <w:r w:rsidRPr="00C50202">
        <w:rPr>
          <w:rFonts w:ascii="Calibri" w:hAnsi="Calibri" w:cs="Calibri" w:hint="eastAsia"/>
          <w:b/>
          <w:sz w:val="22"/>
        </w:rPr>
        <w:t xml:space="preserve"> 202</w:t>
      </w:r>
      <w:r w:rsidR="00891D06">
        <w:rPr>
          <w:rFonts w:ascii="Calibri" w:hAnsi="Calibri" w:cs="Calibri"/>
          <w:b/>
          <w:sz w:val="22"/>
        </w:rPr>
        <w:t>5</w:t>
      </w:r>
      <w:r w:rsidR="00DC5D68">
        <w:rPr>
          <w:rFonts w:ascii="Calibri" w:hAnsi="Calibri" w:cs="Calibri"/>
          <w:b/>
          <w:sz w:val="22"/>
        </w:rPr>
        <w:t xml:space="preserve"> </w:t>
      </w:r>
    </w:p>
    <w:p w:rsidR="00C50202" w:rsidRDefault="00C50202" w:rsidP="00C50202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>Seoul, Korea</w:t>
      </w:r>
      <w:r w:rsidR="0088330B">
        <w:rPr>
          <w:rFonts w:ascii="Calibri" w:hAnsi="Calibri" w:cs="Calibri"/>
          <w:b/>
          <w:sz w:val="22"/>
        </w:rPr>
        <w:t xml:space="preserve"> [hybrid]</w:t>
      </w:r>
    </w:p>
    <w:p w:rsidR="00C50202" w:rsidRDefault="00C50202" w:rsidP="00C50202">
      <w:pPr>
        <w:jc w:val="center"/>
        <w:rPr>
          <w:rFonts w:ascii="Calibri" w:hAnsi="Calibri" w:cs="Calibri"/>
          <w:b/>
          <w:sz w:val="22"/>
        </w:rPr>
      </w:pPr>
    </w:p>
    <w:p w:rsidR="00C50202" w:rsidRDefault="00C50202" w:rsidP="00C50202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Preliminary Agenda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C50202" w:rsidTr="00C50202">
        <w:tc>
          <w:tcPr>
            <w:tcW w:w="1838" w:type="dxa"/>
          </w:tcPr>
          <w:p w:rsidR="00DC5D68" w:rsidRDefault="00C50202" w:rsidP="00DC5D68">
            <w:pPr>
              <w:spacing w:line="276" w:lineRule="auto"/>
              <w:jc w:val="center"/>
              <w:rPr>
                <w:rFonts w:ascii="Calibri" w:hAnsi="Calibri" w:cs="Calibri" w:hint="eastAsia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14:</w:t>
            </w:r>
            <w:r w:rsidR="0032713C">
              <w:rPr>
                <w:rFonts w:ascii="Calibri" w:hAnsi="Calibri" w:cs="Calibri"/>
                <w:sz w:val="22"/>
              </w:rPr>
              <w:t>0</w:t>
            </w:r>
            <w:r w:rsidR="0088330B">
              <w:rPr>
                <w:rFonts w:ascii="Calibri" w:hAnsi="Calibri" w:cs="Calibri"/>
                <w:sz w:val="22"/>
              </w:rPr>
              <w:t>0</w:t>
            </w:r>
            <w:r w:rsidR="00891D06">
              <w:rPr>
                <w:rFonts w:ascii="Calibri" w:hAnsi="Calibri" w:cs="Calibri"/>
                <w:sz w:val="22"/>
              </w:rPr>
              <w:t>-14:1</w:t>
            </w:r>
            <w:r w:rsidR="002620AA">
              <w:rPr>
                <w:rFonts w:ascii="Calibri" w:hAnsi="Calibri" w:cs="Calibri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7088" w:type="dxa"/>
          </w:tcPr>
          <w:p w:rsidR="00C50202" w:rsidRDefault="00C50202" w:rsidP="00DF66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C50202">
              <w:rPr>
                <w:rFonts w:ascii="Calibri" w:hAnsi="Calibri" w:cs="Calibri" w:hint="eastAsia"/>
                <w:b/>
                <w:sz w:val="22"/>
              </w:rPr>
              <w:t>Opening Remarks</w:t>
            </w:r>
          </w:p>
          <w:p w:rsidR="00C50202" w:rsidRPr="0088330B" w:rsidRDefault="0088330B" w:rsidP="00DF66CF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Kidong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KO, </w:t>
            </w:r>
            <w:r w:rsidRPr="0088330B">
              <w:rPr>
                <w:rFonts w:ascii="Calibri" w:hAnsi="Calibri" w:cs="Calibri" w:hint="eastAsia"/>
                <w:sz w:val="22"/>
              </w:rPr>
              <w:t>Vice Minister of the Interior and Safety, Korea</w:t>
            </w:r>
            <w:r>
              <w:rPr>
                <w:rFonts w:ascii="Calibri" w:hAnsi="Calibri" w:cs="Calibri"/>
                <w:sz w:val="22"/>
              </w:rPr>
              <w:t>, and Government Co-chair of Open Government Committee Korea</w:t>
            </w:r>
          </w:p>
          <w:p w:rsidR="0088330B" w:rsidRPr="00F5224A" w:rsidRDefault="0088330B" w:rsidP="00DF66CF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Youngjun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NAM, Professor, </w:t>
            </w:r>
            <w:proofErr w:type="spellStart"/>
            <w:r>
              <w:rPr>
                <w:rFonts w:ascii="Calibri" w:hAnsi="Calibri" w:cs="Calibri"/>
                <w:sz w:val="22"/>
              </w:rPr>
              <w:t>Chungang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University and Civil-Society Co-Chair of Open Government Committee Korea</w:t>
            </w:r>
          </w:p>
          <w:p w:rsidR="00F5224A" w:rsidRPr="00756E90" w:rsidRDefault="00756E90" w:rsidP="00DF66CF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 w:rsidRPr="00756E90">
              <w:rPr>
                <w:rFonts w:ascii="Calibri" w:hAnsi="Calibri" w:cs="Calibri" w:hint="eastAsia"/>
                <w:sz w:val="22"/>
              </w:rPr>
              <w:t>A</w:t>
            </w:r>
            <w:r w:rsidRPr="00756E90">
              <w:rPr>
                <w:rFonts w:ascii="Calibri" w:hAnsi="Calibri" w:cs="Calibri"/>
                <w:sz w:val="22"/>
              </w:rPr>
              <w:t xml:space="preserve">idan </w:t>
            </w:r>
            <w:proofErr w:type="spellStart"/>
            <w:r w:rsidRPr="00756E90">
              <w:rPr>
                <w:rFonts w:ascii="Calibri" w:hAnsi="Calibri" w:cs="Calibri"/>
                <w:sz w:val="22"/>
              </w:rPr>
              <w:t>Eyacuze</w:t>
            </w:r>
            <w:proofErr w:type="spellEnd"/>
            <w:r w:rsidRPr="00756E90">
              <w:rPr>
                <w:rFonts w:ascii="Calibri" w:hAnsi="Calibri" w:cs="Calibri"/>
                <w:sz w:val="22"/>
              </w:rPr>
              <w:t xml:space="preserve">, CEO of </w:t>
            </w:r>
            <w:r>
              <w:rPr>
                <w:rFonts w:ascii="Calibri" w:hAnsi="Calibri" w:cs="Calibri"/>
                <w:sz w:val="22"/>
              </w:rPr>
              <w:t xml:space="preserve">the </w:t>
            </w:r>
            <w:r w:rsidRPr="00756E90">
              <w:rPr>
                <w:rFonts w:ascii="Calibri" w:hAnsi="Calibri" w:cs="Calibri"/>
                <w:sz w:val="22"/>
              </w:rPr>
              <w:t>Open Government Partnership</w:t>
            </w:r>
            <w:r>
              <w:rPr>
                <w:rFonts w:ascii="Calibri" w:hAnsi="Calibri" w:cs="Calibri"/>
                <w:sz w:val="22"/>
              </w:rPr>
              <w:t>(video)</w:t>
            </w:r>
          </w:p>
        </w:tc>
      </w:tr>
      <w:tr w:rsidR="00C50202" w:rsidTr="00C50202">
        <w:tc>
          <w:tcPr>
            <w:tcW w:w="1838" w:type="dxa"/>
          </w:tcPr>
          <w:p w:rsidR="00DC5D68" w:rsidRDefault="0088330B" w:rsidP="00DC5D68">
            <w:pPr>
              <w:spacing w:line="276" w:lineRule="auto"/>
              <w:jc w:val="center"/>
              <w:rPr>
                <w:rFonts w:ascii="Calibri" w:hAnsi="Calibri" w:cs="Calibri" w:hint="eastAsia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14:</w:t>
            </w:r>
            <w:r w:rsidR="00891D06">
              <w:rPr>
                <w:rFonts w:ascii="Calibri" w:hAnsi="Calibri" w:cs="Calibri"/>
                <w:sz w:val="22"/>
              </w:rPr>
              <w:t>1</w:t>
            </w:r>
            <w:r w:rsidR="002620AA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 w:hint="eastAsia"/>
                <w:sz w:val="22"/>
              </w:rPr>
              <w:t>-1</w:t>
            </w:r>
            <w:r w:rsidR="00891D06">
              <w:rPr>
                <w:rFonts w:ascii="Calibri" w:hAnsi="Calibri" w:cs="Calibri"/>
                <w:sz w:val="22"/>
              </w:rPr>
              <w:t>5:40</w:t>
            </w:r>
          </w:p>
        </w:tc>
        <w:tc>
          <w:tcPr>
            <w:tcW w:w="7088" w:type="dxa"/>
          </w:tcPr>
          <w:p w:rsidR="00C50202" w:rsidRPr="000972CD" w:rsidRDefault="00891D06" w:rsidP="00DF66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(Session1) Open Government with the International Community</w:t>
            </w:r>
          </w:p>
          <w:p w:rsidR="000972CD" w:rsidRDefault="000972CD" w:rsidP="00DF66CF">
            <w:pPr>
              <w:spacing w:line="276" w:lineRule="auto"/>
              <w:jc w:val="left"/>
              <w:rPr>
                <w:rFonts w:ascii="Calibri" w:hAnsi="Calibri" w:cs="Calibri"/>
                <w:sz w:val="22"/>
              </w:rPr>
            </w:pPr>
          </w:p>
          <w:p w:rsidR="000972CD" w:rsidRDefault="000972CD" w:rsidP="00DF66CF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Moderator: </w:t>
            </w:r>
            <w:proofErr w:type="spellStart"/>
            <w:r>
              <w:rPr>
                <w:rFonts w:ascii="Calibri" w:hAnsi="Calibri" w:cs="Calibri"/>
                <w:sz w:val="22"/>
              </w:rPr>
              <w:t>Youngjun</w:t>
            </w:r>
            <w:proofErr w:type="spellEnd"/>
            <w:r w:rsidR="00557069">
              <w:rPr>
                <w:rFonts w:ascii="Calibri" w:hAnsi="Calibri" w:cs="Calibri"/>
                <w:sz w:val="22"/>
              </w:rPr>
              <w:t xml:space="preserve"> NAM</w:t>
            </w:r>
            <w:r>
              <w:rPr>
                <w:rFonts w:ascii="Calibri" w:hAnsi="Calibri" w:cs="Calibri"/>
                <w:sz w:val="22"/>
              </w:rPr>
              <w:t xml:space="preserve">, </w:t>
            </w:r>
            <w:r w:rsidR="00805C06">
              <w:rPr>
                <w:rFonts w:ascii="Calibri" w:hAnsi="Calibri" w:cs="Calibri"/>
                <w:sz w:val="22"/>
              </w:rPr>
              <w:t xml:space="preserve">Professor, </w:t>
            </w:r>
            <w:proofErr w:type="spellStart"/>
            <w:r>
              <w:rPr>
                <w:rFonts w:ascii="Calibri" w:hAnsi="Calibri" w:cs="Calibri"/>
                <w:sz w:val="22"/>
              </w:rPr>
              <w:t>Chungang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University and Civil-Society Co-Chair of Open Government Committee Korea</w:t>
            </w:r>
          </w:p>
          <w:p w:rsidR="000972CD" w:rsidRDefault="00F33507" w:rsidP="00DF66CF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</w:t>
            </w:r>
            <w:r>
              <w:rPr>
                <w:rFonts w:ascii="Calibri" w:hAnsi="Calibri" w:cs="Calibri"/>
                <w:sz w:val="22"/>
              </w:rPr>
              <w:t>resentations</w:t>
            </w:r>
          </w:p>
          <w:p w:rsidR="00891D06" w:rsidRPr="00D323CC" w:rsidRDefault="00891D06" w:rsidP="00891D06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 w:rsidRPr="00D323CC">
              <w:rPr>
                <w:rFonts w:ascii="Calibri" w:hAnsi="Calibri" w:cs="Calibri" w:hint="eastAsia"/>
                <w:sz w:val="22"/>
              </w:rPr>
              <w:t>K</w:t>
            </w:r>
            <w:r w:rsidRPr="00D323CC">
              <w:rPr>
                <w:rFonts w:ascii="Calibri" w:hAnsi="Calibri" w:cs="Calibri"/>
                <w:sz w:val="22"/>
              </w:rPr>
              <w:t>orea’s open government activities from an international perspective</w:t>
            </w:r>
            <w:r w:rsidR="00D323CC">
              <w:rPr>
                <w:rFonts w:ascii="Calibri" w:hAnsi="Calibri" w:cs="Calibri"/>
                <w:sz w:val="22"/>
              </w:rPr>
              <w:t xml:space="preserve"> </w:t>
            </w:r>
            <w:r w:rsidR="002620AA" w:rsidRPr="00D323CC">
              <w:rPr>
                <w:rFonts w:ascii="Calibri" w:hAnsi="Calibri" w:cs="Calibri"/>
                <w:sz w:val="22"/>
              </w:rPr>
              <w:t>(Alan Wu, Senior Regional Coordinator of OGP)</w:t>
            </w:r>
          </w:p>
          <w:p w:rsidR="00891D06" w:rsidRDefault="00891D06" w:rsidP="00891D06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>utcomes and future plans of the 6</w:t>
            </w:r>
            <w:r>
              <w:rPr>
                <w:rFonts w:ascii="Calibri" w:hAnsi="Calibri" w:cs="Calibri" w:hint="eastAsia"/>
                <w:sz w:val="22"/>
              </w:rPr>
              <w:t>t</w:t>
            </w:r>
            <w:r>
              <w:rPr>
                <w:rFonts w:ascii="Calibri" w:hAnsi="Calibri" w:cs="Calibri"/>
                <w:sz w:val="22"/>
              </w:rPr>
              <w:t>h NAP</w:t>
            </w:r>
          </w:p>
          <w:p w:rsidR="00891D06" w:rsidRPr="00891D06" w:rsidRDefault="00891D06" w:rsidP="00891D06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Introduction of newly proposed commitment for the 6th NAP</w:t>
            </w:r>
          </w:p>
        </w:tc>
      </w:tr>
      <w:tr w:rsidR="003C2EB1" w:rsidTr="00C50202">
        <w:tc>
          <w:tcPr>
            <w:tcW w:w="1838" w:type="dxa"/>
          </w:tcPr>
          <w:p w:rsidR="003C2EB1" w:rsidRDefault="003C2EB1" w:rsidP="003C2EB1">
            <w:pPr>
              <w:tabs>
                <w:tab w:val="left" w:pos="132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>
              <w:rPr>
                <w:rFonts w:ascii="Calibri" w:hAnsi="Calibri" w:cs="Calibri"/>
                <w:sz w:val="22"/>
              </w:rPr>
              <w:t>5:40-15:50</w:t>
            </w:r>
          </w:p>
        </w:tc>
        <w:tc>
          <w:tcPr>
            <w:tcW w:w="7088" w:type="dxa"/>
          </w:tcPr>
          <w:p w:rsidR="003C2EB1" w:rsidRDefault="003C2EB1" w:rsidP="00DF66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 w:hint="eastAsia"/>
                <w:b/>
                <w:sz w:val="22"/>
              </w:rPr>
              <w:t>B</w:t>
            </w:r>
            <w:r>
              <w:rPr>
                <w:rFonts w:ascii="Calibri" w:hAnsi="Calibri" w:cs="Calibri"/>
                <w:b/>
                <w:sz w:val="22"/>
              </w:rPr>
              <w:t>reak</w:t>
            </w:r>
          </w:p>
        </w:tc>
      </w:tr>
      <w:tr w:rsidR="00C50202" w:rsidTr="00C50202">
        <w:tc>
          <w:tcPr>
            <w:tcW w:w="1838" w:type="dxa"/>
          </w:tcPr>
          <w:p w:rsidR="00C50202" w:rsidRDefault="00891D06" w:rsidP="00DF66CF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15:50-16:57</w:t>
            </w:r>
          </w:p>
        </w:tc>
        <w:tc>
          <w:tcPr>
            <w:tcW w:w="7088" w:type="dxa"/>
          </w:tcPr>
          <w:p w:rsidR="00891D06" w:rsidRPr="000972CD" w:rsidRDefault="00891D06" w:rsidP="00891D06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(Session2) Trustworthy Government, Changes Made Together</w:t>
            </w:r>
          </w:p>
          <w:p w:rsidR="00891D06" w:rsidRDefault="00891D06" w:rsidP="00891D06">
            <w:pPr>
              <w:spacing w:line="276" w:lineRule="auto"/>
              <w:jc w:val="left"/>
              <w:rPr>
                <w:rFonts w:ascii="Calibri" w:hAnsi="Calibri" w:cs="Calibri"/>
                <w:sz w:val="22"/>
              </w:rPr>
            </w:pPr>
          </w:p>
          <w:p w:rsidR="00891D06" w:rsidRDefault="00891D06" w:rsidP="00891D06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Moderator: </w:t>
            </w:r>
            <w:proofErr w:type="spellStart"/>
            <w:r>
              <w:rPr>
                <w:rFonts w:ascii="Calibri" w:hAnsi="Calibri" w:cs="Calibri"/>
                <w:sz w:val="22"/>
              </w:rPr>
              <w:t>Hoikyung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JUNG, Professor, Seoul Media Institute of Technology and Civil-Society member of Open Government Committee Korea</w:t>
            </w:r>
          </w:p>
          <w:p w:rsidR="00891D06" w:rsidRDefault="00F33507" w:rsidP="00891D06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G</w:t>
            </w:r>
            <w:r>
              <w:rPr>
                <w:rFonts w:ascii="Calibri" w:hAnsi="Calibri" w:cs="Calibri"/>
                <w:sz w:val="22"/>
              </w:rPr>
              <w:t>roup discussion</w:t>
            </w:r>
          </w:p>
          <w:p w:rsidR="00C50202" w:rsidRDefault="00891D06" w:rsidP="00891D06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On site Quiz event</w:t>
            </w:r>
          </w:p>
          <w:p w:rsidR="00891D06" w:rsidRPr="0088330B" w:rsidRDefault="00F33507" w:rsidP="00891D06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G</w:t>
            </w:r>
            <w:r>
              <w:rPr>
                <w:rFonts w:ascii="Calibri" w:hAnsi="Calibri" w:cs="Calibri"/>
                <w:sz w:val="22"/>
              </w:rPr>
              <w:t>roup discussions and presentations by participants</w:t>
            </w:r>
          </w:p>
        </w:tc>
      </w:tr>
      <w:tr w:rsidR="00891D06" w:rsidTr="00C50202">
        <w:tc>
          <w:tcPr>
            <w:tcW w:w="1838" w:type="dxa"/>
          </w:tcPr>
          <w:p w:rsidR="00891D06" w:rsidRDefault="00891D06" w:rsidP="00DF66CF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>
              <w:rPr>
                <w:rFonts w:ascii="Calibri" w:hAnsi="Calibri" w:cs="Calibri"/>
                <w:sz w:val="22"/>
              </w:rPr>
              <w:t>6:57-17:00</w:t>
            </w:r>
          </w:p>
        </w:tc>
        <w:tc>
          <w:tcPr>
            <w:tcW w:w="7088" w:type="dxa"/>
          </w:tcPr>
          <w:p w:rsidR="00891D06" w:rsidRDefault="00891D06" w:rsidP="00DF66CF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</w:t>
            </w:r>
            <w:r>
              <w:rPr>
                <w:rFonts w:ascii="Calibri" w:hAnsi="Calibri" w:cs="Calibri"/>
                <w:sz w:val="22"/>
              </w:rPr>
              <w:t>losing</w:t>
            </w:r>
          </w:p>
          <w:p w:rsidR="00F33507" w:rsidRPr="00F33507" w:rsidRDefault="00F33507" w:rsidP="00F33507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sz w:val="22"/>
              </w:rPr>
              <w:t>M</w:t>
            </w:r>
            <w:r>
              <w:rPr>
                <w:rFonts w:ascii="Calibri" w:hAnsi="Calibri" w:cs="Calibri"/>
                <w:sz w:val="22"/>
              </w:rPr>
              <w:t>youngsuk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HWAG, Director General of Government Innovation Bureau, Ministry of the Interior and Safety</w:t>
            </w:r>
          </w:p>
        </w:tc>
      </w:tr>
    </w:tbl>
    <w:p w:rsidR="00C50202" w:rsidRPr="00C50202" w:rsidRDefault="00C50202" w:rsidP="00DF66CF">
      <w:pPr>
        <w:spacing w:line="276" w:lineRule="auto"/>
        <w:rPr>
          <w:rFonts w:ascii="Calibri" w:hAnsi="Calibri" w:cs="Calibri"/>
          <w:sz w:val="22"/>
        </w:rPr>
      </w:pPr>
    </w:p>
    <w:sectPr w:rsidR="00C50202" w:rsidRPr="00C502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7B7A"/>
    <w:multiLevelType w:val="hybridMultilevel"/>
    <w:tmpl w:val="BCE64844"/>
    <w:lvl w:ilvl="0" w:tplc="DCA6717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1D06CE6"/>
    <w:multiLevelType w:val="hybridMultilevel"/>
    <w:tmpl w:val="F378F1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E127AFB"/>
    <w:multiLevelType w:val="hybridMultilevel"/>
    <w:tmpl w:val="83CCAB8C"/>
    <w:lvl w:ilvl="0" w:tplc="DCA6717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AD6401B"/>
    <w:multiLevelType w:val="hybridMultilevel"/>
    <w:tmpl w:val="1CC2B362"/>
    <w:lvl w:ilvl="0" w:tplc="DCA6717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DD8187F"/>
    <w:multiLevelType w:val="hybridMultilevel"/>
    <w:tmpl w:val="F1DAEC58"/>
    <w:lvl w:ilvl="0" w:tplc="1ABE2E70">
      <w:numFmt w:val="bullet"/>
      <w:lvlText w:val="-"/>
      <w:lvlJc w:val="left"/>
      <w:pPr>
        <w:ind w:left="11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D7"/>
    <w:rsid w:val="00053221"/>
    <w:rsid w:val="00070ECC"/>
    <w:rsid w:val="00090DF5"/>
    <w:rsid w:val="000972CD"/>
    <w:rsid w:val="00156256"/>
    <w:rsid w:val="001B45D7"/>
    <w:rsid w:val="002620AA"/>
    <w:rsid w:val="0032713C"/>
    <w:rsid w:val="003C2EB1"/>
    <w:rsid w:val="004672D4"/>
    <w:rsid w:val="00485F32"/>
    <w:rsid w:val="004A622E"/>
    <w:rsid w:val="00557069"/>
    <w:rsid w:val="006D2156"/>
    <w:rsid w:val="006D52BC"/>
    <w:rsid w:val="006E59D0"/>
    <w:rsid w:val="00751BF7"/>
    <w:rsid w:val="00756E90"/>
    <w:rsid w:val="00805C06"/>
    <w:rsid w:val="0088330B"/>
    <w:rsid w:val="00891D06"/>
    <w:rsid w:val="0092179E"/>
    <w:rsid w:val="00B3020E"/>
    <w:rsid w:val="00B90EAA"/>
    <w:rsid w:val="00BA20C0"/>
    <w:rsid w:val="00C50202"/>
    <w:rsid w:val="00D27B8B"/>
    <w:rsid w:val="00D323CC"/>
    <w:rsid w:val="00DC5D68"/>
    <w:rsid w:val="00DE78D6"/>
    <w:rsid w:val="00DF66CF"/>
    <w:rsid w:val="00E27A11"/>
    <w:rsid w:val="00E821B1"/>
    <w:rsid w:val="00EA204B"/>
    <w:rsid w:val="00EF3F3F"/>
    <w:rsid w:val="00F23646"/>
    <w:rsid w:val="00F33507"/>
    <w:rsid w:val="00F5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8BCF"/>
  <w15:chartTrackingRefBased/>
  <w15:docId w15:val="{8B0CF8F0-F74A-4298-9CC3-FBCF73D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02"/>
    <w:pPr>
      <w:ind w:leftChars="400" w:left="800"/>
    </w:pPr>
  </w:style>
  <w:style w:type="table" w:styleId="a4">
    <w:name w:val="Table Grid"/>
    <w:basedOn w:val="a1"/>
    <w:uiPriority w:val="39"/>
    <w:rsid w:val="00C5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2025-05-07T04:35:00Z</dcterms:created>
  <dcterms:modified xsi:type="dcterms:W3CDTF">2025-05-12T08:57:00Z</dcterms:modified>
</cp:coreProperties>
</file>